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考生面试须知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一、考生须做好自我健康管理。备考期间，应加强个人健康监测，避免身体健康出现异常，影响面试。考生一旦发现发热、乏力、咳嗽、咽痛、腹泻、呕吐等身体不适症状，要主动到医疗机构检查。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二、考生应在规定的时间内到达指定地点参加面试，违者按有关规定处理。进入考点时，应主动出示居民身份证、纸质笔试准考证及面试公告要求出具的其他证件。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三、考生必须遵守面试考场纪律和要求。自觉维护考场秩序，服从主考官和工作人员的管理，诚信参加面试，不得以任何理由违反规定，影响面试。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六、考生在抽签前要主动将各种电子、通信、计算、存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储等禁止使用和携带的设备交由工作人员统一保管。严禁将手机等禁止使用和携带的设备带至候考室座位或面试室内。如有违反，给给予取消本次面试资格处理。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、考生在候考过程中不得随意出入候考室，因特殊情况需出入候考室的，须由候考室工作人员专人陪同监督。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、考生面试结束后，要听从工作人员管理，不得返回候考室，不得以任何方式对外泄露试题信息。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jQxMjY5OTMwODkzYjZmOGRhODcxODdhNjVmYWIifQ=="/>
  </w:docVars>
  <w:rsids>
    <w:rsidRoot w:val="21946F59"/>
    <w:rsid w:val="21946F59"/>
    <w:rsid w:val="2E2923DF"/>
    <w:rsid w:val="43D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2024-04-08T09:04:00Z</dcterms:created>
  <dc:creator>Administrator</dc:creator>
  <cp:lastModifiedBy>WPS_1687675502</cp:lastModifiedBy>
  <dcterms:modified xsi:type="dcterms:W3CDTF">2024-04-08T09:21:09Z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618B8E1827EA417E8C4EF8AA00786C71_12</vt:lpwstr>
  </property>
</Properties>
</file>