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744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6D46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全国地方外事工作优秀集体正式推荐对象</w:t>
      </w:r>
    </w:p>
    <w:p w14:paraId="4AA91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DC3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广西壮族自治区外事办公室越南处</w:t>
      </w:r>
    </w:p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76B7B"/>
    <w:rsid w:val="3387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2025-11-10T02:19:00Z</dcterms:created>
  <dc:creator>宛</dc:creator>
  <cp:lastModifiedBy>宛</cp:lastModifiedBy>
  <dcterms:modified xsi:type="dcterms:W3CDTF">2025-11-10T02:19:47Z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203243A9724F46E69AE33FD12CCD4551_11</vt:lpwstr>
  </property>
  <property fmtid="{D5CDD505-2E9C-101B-9397-08002B2CF9AE}" pid="4" name="KSOTemplateDocerSaveRecord">
    <vt:lpwstr>eyJoZGlkIjoiMTg2OTk4YTQ0MDFiOWFhOTg4OWQ4YmI1MGY5OTA2MGEiLCJ1c2VySWQiOiIzMTA0NTI0NjkifQ==</vt:lpwstr>
  </property>
</Properties>
</file>