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40" w:type="dxa"/>
        <w:tblCellSpacing w:w="0" w:type="dxa"/>
        <w:tblInd w:w="-2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0"/>
      </w:tblGrid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40"/>
                <w:szCs w:val="40"/>
              </w:rPr>
              <w:t>办理赴日本同伴入国签证须知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注：日本国一般发给</w:t>
            </w: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15</w:t>
            </w: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至</w:t>
            </w: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18"/>
                <w:szCs w:val="18"/>
              </w:rPr>
              <w:t>90</w:t>
            </w: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天一次或多次入境签证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申请对象：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符合下列条件的人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在中国国内合法居住或长期在中国工作的日本国公民（不包括无签证或签证停留期未满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6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个月的情形）的合法中国配偶。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2.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与该日本人共同生活中。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righ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color:#595959;" w:eastAsia="宋体" w:hAnsi="color:#595959;" w:cs="宋体"/>
                <w:color w:val="666666"/>
                <w:kern w:val="0"/>
                <w:sz w:val="20"/>
                <w:szCs w:val="20"/>
              </w:rPr>
              <w:t> 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申请人本人须提供材料：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1.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14"/>
                <w:szCs w:val="14"/>
              </w:rPr>
              <w:t>    </w:t>
            </w:r>
            <w:hyperlink r:id="rId4" w:history="1">
              <w:r w:rsidRPr="00941FBC">
                <w:rPr>
                  <w:rFonts w:ascii="宋体" w:eastAsia="宋体" w:hAnsi="宋体" w:cs="宋体"/>
                  <w:color w:val="666666"/>
                  <w:kern w:val="0"/>
                  <w:sz w:val="28"/>
                  <w:szCs w:val="28"/>
                  <w:bdr w:val="none" w:sz="0" w:space="0" w:color="auto" w:frame="1"/>
                </w:rPr>
                <w:t>[</w:t>
              </w:r>
              <w:r w:rsidRPr="00941FBC">
                <w:rPr>
                  <w:rFonts w:ascii="宋体" w:eastAsia="宋体" w:hAnsi="宋体" w:cs="宋体"/>
                  <w:color w:val="666666"/>
                  <w:kern w:val="0"/>
                  <w:sz w:val="18"/>
                  <w:szCs w:val="18"/>
                  <w:bdr w:val="none" w:sz="0" w:space="0" w:color="auto" w:frame="1"/>
                </w:rPr>
                <w:t>日本入境签证申请书]</w:t>
              </w:r>
            </w:hyperlink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 (</w:t>
            </w:r>
            <w:r w:rsidRPr="00941FBC">
              <w:rPr>
                <w:rFonts w:ascii="color:red;" w:eastAsia="宋体" w:hAnsi="color:red;" w:cs="宋体"/>
                <w:color w:val="666666"/>
                <w:kern w:val="0"/>
                <w:sz w:val="28"/>
                <w:szCs w:val="28"/>
              </w:rPr>
              <w:t>正反两面打印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）（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t> 1</w:t>
            </w: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份）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2.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4.5cm*4.5cm彩色白底免冠近照（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张）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3.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有效护照（原则上半年有效）（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4.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身份证（正反面）及户口簿（所有内容页）复印件（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1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5.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有效居住证复印件（仅暂住人员提供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8"/>
                <w:szCs w:val="18"/>
              </w:rPr>
              <w:t> 1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份）</w:t>
            </w:r>
          </w:p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如无法提供有效居住证，可提供近半年的社保清单加盖社保机关公章（电子章无效）或提供公安机关开具的居住证明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6.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日本人的日本护照内贴有相片页，及贴有有效中国签证页，及所有盖有出入境印章页面的复印件。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7.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日本户籍誊本（记载有与申请人婚姻登记情况）※</w:t>
            </w:r>
            <w:proofErr w:type="gramStart"/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非申请</w:t>
            </w:r>
            <w:proofErr w:type="gramEnd"/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多次者，也可用公证处发行的结婚公证书代替。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lastRenderedPageBreak/>
              <w:t>8.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申请人或日本人配偶的在职证明，或类似能证明收入来源的资料。（家庭收入主要来源一方）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9.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申请人或日本人配偶的收入证明，或类似能证明拥有资产支付去日本停留时所需费的资料。（家庭收入主要来源一方）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  <w:lastRenderedPageBreak/>
              <w:t> 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申请多次往返签证所需条件：</w:t>
            </w:r>
          </w:p>
        </w:tc>
      </w:tr>
      <w:tr w:rsidR="00941FBC" w:rsidRPr="00941FBC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在以上所需资料的基础上，凡满足以下所有条件者可申请一年有效多次往返签证。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1.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结婚后满一年以上。</w:t>
            </w:r>
          </w:p>
          <w:p w:rsidR="00941FBC" w:rsidRPr="00941FBC" w:rsidRDefault="00941FBC" w:rsidP="00941FBC">
            <w:pPr>
              <w:widowControl/>
              <w:spacing w:line="480" w:lineRule="auto"/>
              <w:ind w:left="420" w:hanging="420"/>
              <w:jc w:val="left"/>
              <w:rPr>
                <w:rFonts w:ascii="微软雅黑" w:eastAsia="微软雅黑" w:hAnsi="微软雅黑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2.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14"/>
                <w:szCs w:val="14"/>
              </w:rPr>
              <w:t>    </w:t>
            </w:r>
            <w:r w:rsidRPr="00941FBC">
              <w:rPr>
                <w:rFonts w:ascii="微软雅黑" w:eastAsia="微软雅黑" w:hAnsi="微软雅黑" w:cs="宋体" w:hint="eastAsia"/>
                <w:color w:val="666666"/>
                <w:kern w:val="0"/>
                <w:sz w:val="28"/>
                <w:szCs w:val="28"/>
              </w:rPr>
              <w:t>曾经有赴日经历。</w:t>
            </w:r>
          </w:p>
          <w:p w:rsidR="00941FBC" w:rsidRPr="00941FBC" w:rsidRDefault="00941FBC" w:rsidP="00941FBC">
            <w:pPr>
              <w:widowControl/>
              <w:spacing w:line="480" w:lineRule="auto"/>
              <w:jc w:val="left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941FBC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曾经取得一年有效多次往返签证，并在赴日期间内无违反当地法律行为者，可申请三年有效多次往返签证。</w:t>
            </w:r>
          </w:p>
        </w:tc>
      </w:tr>
      <w:tr w:rsidR="00941FBC" w:rsidRPr="00C17480" w:rsidTr="00941FBC">
        <w:trPr>
          <w:tblCellSpacing w:w="0" w:type="dxa"/>
        </w:trPr>
        <w:tc>
          <w:tcPr>
            <w:tcW w:w="8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DFD"/>
            <w:hideMark/>
          </w:tcPr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注意事项：</w:t>
            </w:r>
          </w:p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1.请申请人需带上身份证和户口簿（暂住人员还需提供居住证）原件</w:t>
            </w:r>
          </w:p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2.护照由持有人亲笔签名(尾页)</w:t>
            </w:r>
          </w:p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3.所有材料（除护照外）的有效期为三个月</w:t>
            </w:r>
          </w:p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4.个别案件提出申请后有可能需要追加资料</w:t>
            </w:r>
          </w:p>
          <w:p w:rsidR="00817FC8" w:rsidRDefault="00817FC8" w:rsidP="00817FC8">
            <w:pPr>
              <w:widowControl/>
              <w:spacing w:line="480" w:lineRule="auto"/>
              <w:ind w:left="846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5.证结果由日领馆决定（日领馆有权拒签材料齐全的申请）</w:t>
            </w:r>
          </w:p>
          <w:p w:rsidR="00817FC8" w:rsidRDefault="00817FC8" w:rsidP="00817FC8">
            <w:pPr>
              <w:widowControl/>
              <w:spacing w:line="480" w:lineRule="auto"/>
              <w:ind w:leftChars="150" w:left="735" w:hangingChars="150" w:hanging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6.办理时间（包含往返路上邮寄）需两周，办理费用为人民币5</w:t>
            </w:r>
            <w:r w:rsidR="00D556F7"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  <w:t>55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元/人</w:t>
            </w:r>
          </w:p>
          <w:p w:rsidR="00941FBC" w:rsidRPr="00941FBC" w:rsidRDefault="00817FC8" w:rsidP="00817FC8">
            <w:pPr>
              <w:widowControl/>
              <w:spacing w:line="480" w:lineRule="auto"/>
              <w:ind w:firstLineChars="150" w:firstLine="420"/>
              <w:jc w:val="left"/>
              <w:rPr>
                <w:rFonts w:ascii="宋体" w:eastAsia="宋体" w:hAnsi="宋体" w:cs="宋体"/>
                <w:color w:val="666666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</w:rPr>
              <w:t>7.如需邮寄，邮寄费20元/人。邮寄风险自行承担</w:t>
            </w:r>
          </w:p>
        </w:tc>
      </w:tr>
    </w:tbl>
    <w:p w:rsidR="00FE1131" w:rsidRPr="00941FBC" w:rsidRDefault="00FE1131"/>
    <w:sectPr w:rsidR="00FE1131" w:rsidRPr="00941FBC" w:rsidSect="00FE1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r:#595959;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lor:red;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FBC"/>
    <w:rsid w:val="001055F6"/>
    <w:rsid w:val="002876BF"/>
    <w:rsid w:val="003E3A0E"/>
    <w:rsid w:val="00817FC8"/>
    <w:rsid w:val="008B334C"/>
    <w:rsid w:val="00941FBC"/>
    <w:rsid w:val="00A31B11"/>
    <w:rsid w:val="00D556F7"/>
    <w:rsid w:val="00F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5459B-7DB4-4C6A-800C-2EA30966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F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41F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zwaishi.com/Uploads/file/201509/20150901095902_50621.pdf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144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</cp:revision>
  <dcterms:created xsi:type="dcterms:W3CDTF">2019-06-04T03:32:00Z</dcterms:created>
  <dcterms:modified xsi:type="dcterms:W3CDTF">2020-06-15T09:18:00Z</dcterms:modified>
</cp:coreProperties>
</file>